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9A1E3" w14:textId="6FCD3D68" w:rsidR="00C9324C" w:rsidRDefault="00C05F69">
      <w:pPr>
        <w:rPr>
          <w:b/>
          <w:bCs/>
        </w:rPr>
      </w:pPr>
      <w:r w:rsidRPr="00554F28">
        <w:rPr>
          <w:b/>
          <w:bCs/>
        </w:rPr>
        <w:t>Frühlingserwachen bei Landzeit – gesundes, frisch gekochtes Essen entlang der Autobahn, das gibt’s nur noch bei Landzeit.</w:t>
      </w:r>
    </w:p>
    <w:p w14:paraId="691054A9" w14:textId="77777777" w:rsidR="00C05F69" w:rsidRDefault="00C05F69">
      <w:pPr>
        <w:rPr>
          <w:b/>
          <w:bCs/>
        </w:rPr>
      </w:pPr>
    </w:p>
    <w:tbl>
      <w:tblPr>
        <w:tblW w:w="5000" w:type="pct"/>
        <w:tblCellMar>
          <w:left w:w="0" w:type="dxa"/>
          <w:right w:w="0" w:type="dxa"/>
        </w:tblCellMar>
        <w:tblLook w:val="04A0" w:firstRow="1" w:lastRow="0" w:firstColumn="1" w:lastColumn="0" w:noHBand="0" w:noVBand="1"/>
      </w:tblPr>
      <w:tblGrid>
        <w:gridCol w:w="4179"/>
      </w:tblGrid>
      <w:tr w:rsidR="00C05F69" w:rsidRPr="00554F28" w14:paraId="5BC98CF1" w14:textId="77777777" w:rsidTr="00442EF9">
        <w:tc>
          <w:tcPr>
            <w:tcW w:w="0" w:type="auto"/>
            <w:tcMar>
              <w:top w:w="0" w:type="dxa"/>
              <w:left w:w="0" w:type="dxa"/>
              <w:bottom w:w="270" w:type="dxa"/>
              <w:right w:w="0" w:type="dxa"/>
            </w:tcMar>
            <w:vAlign w:val="center"/>
            <w:hideMark/>
          </w:tcPr>
          <w:p w14:paraId="05C46E56" w14:textId="77777777" w:rsidR="00C05F69" w:rsidRPr="00554F28" w:rsidRDefault="00C05F69" w:rsidP="00442EF9">
            <w:r w:rsidRPr="00554F28">
              <w:t>Wie heißt es so schön: „Du bist, was du isst“. Die richtige Ernährung hat einen enormen Einfluss auf unsere Gesundheit, denn beides steigert unser Wohlbefinden.</w:t>
            </w:r>
          </w:p>
        </w:tc>
      </w:tr>
      <w:tr w:rsidR="00C05F69" w:rsidRPr="00554F28" w14:paraId="14131F04" w14:textId="77777777" w:rsidTr="00442EF9">
        <w:tc>
          <w:tcPr>
            <w:tcW w:w="0" w:type="auto"/>
            <w:tcMar>
              <w:top w:w="0" w:type="dxa"/>
              <w:left w:w="0" w:type="dxa"/>
              <w:bottom w:w="270" w:type="dxa"/>
              <w:right w:w="0" w:type="dxa"/>
            </w:tcMar>
            <w:vAlign w:val="center"/>
            <w:hideMark/>
          </w:tcPr>
          <w:p w14:paraId="5E30E020" w14:textId="77777777" w:rsidR="00C05F69" w:rsidRPr="00554F28" w:rsidRDefault="00C05F69" w:rsidP="00442EF9">
            <w:r w:rsidRPr="00554F28">
              <w:t>Ernährungswissenschaftler wissen, dass es im Frühling – nach der Ruhephase im Winter – wieder Zeit ist, aufzuwachen und seinen Körper in Schwung zu bringen.</w:t>
            </w:r>
          </w:p>
        </w:tc>
      </w:tr>
      <w:tr w:rsidR="00C05F69" w:rsidRPr="00554F28" w14:paraId="6E60BF05" w14:textId="77777777" w:rsidTr="00442EF9">
        <w:tc>
          <w:tcPr>
            <w:tcW w:w="0" w:type="auto"/>
            <w:tcMar>
              <w:top w:w="0" w:type="dxa"/>
              <w:left w:w="0" w:type="dxa"/>
              <w:bottom w:w="270" w:type="dxa"/>
              <w:right w:w="0" w:type="dxa"/>
            </w:tcMar>
            <w:vAlign w:val="center"/>
            <w:hideMark/>
          </w:tcPr>
          <w:p w14:paraId="3C99ABCD" w14:textId="77777777" w:rsidR="00C05F69" w:rsidRPr="00554F28" w:rsidRDefault="00C05F69" w:rsidP="00442EF9">
            <w:pPr>
              <w:rPr>
                <w:b/>
                <w:bCs/>
              </w:rPr>
            </w:pPr>
            <w:r w:rsidRPr="00554F28">
              <w:rPr>
                <w:b/>
                <w:bCs/>
              </w:rPr>
              <w:t>Frühlingserwachen heißt bei Landzeit VITALITÄT mit leichten Gerichten.</w:t>
            </w:r>
          </w:p>
        </w:tc>
      </w:tr>
      <w:tr w:rsidR="00C05F69" w:rsidRPr="00554F28" w14:paraId="11AD86C1" w14:textId="77777777" w:rsidTr="00442EF9">
        <w:tc>
          <w:tcPr>
            <w:tcW w:w="0" w:type="auto"/>
            <w:tcMar>
              <w:top w:w="0" w:type="dxa"/>
              <w:left w:w="0" w:type="dxa"/>
              <w:bottom w:w="270" w:type="dxa"/>
              <w:right w:w="0" w:type="dxa"/>
            </w:tcMar>
            <w:vAlign w:val="center"/>
            <w:hideMark/>
          </w:tcPr>
          <w:p w14:paraId="108D2412" w14:textId="77777777" w:rsidR="00C05F69" w:rsidRPr="00554F28" w:rsidRDefault="00C05F69" w:rsidP="00442EF9">
            <w:r w:rsidRPr="00554F28">
              <w:t>Wolfgang Rosenberger, Gastgeber von Landzeit, und sein Küchenchefteam setzen diesen Frühling besonders auf vitale leichte Gerichte, mit vielen frischen Kräutern wie Bärlauch, Kresse, Petersilie und Sprossen sowie grüne Gemüsearten wie Zucker</w:t>
            </w:r>
            <w:r w:rsidRPr="00554F28">
              <w:softHyphen/>
              <w:t>erbsen</w:t>
            </w:r>
            <w:r w:rsidRPr="00554F28">
              <w:softHyphen/>
              <w:t>schoten, Jungzwiebeln und Zucchini. Die Frühlings</w:t>
            </w:r>
            <w:r w:rsidRPr="00554F28">
              <w:softHyphen/>
              <w:t>kräuter und das Gemüse geben den Gerichten einen frischen Geschmack und liefern gleichzeitig wichtige Vitamine und Vitalstoffe, Kräuter wecken außerdem die Lebensgeister.</w:t>
            </w:r>
          </w:p>
        </w:tc>
      </w:tr>
      <w:tr w:rsidR="00C05F69" w:rsidRPr="00554F28" w14:paraId="21DC9F6E" w14:textId="77777777" w:rsidTr="00442EF9">
        <w:tc>
          <w:tcPr>
            <w:tcW w:w="0" w:type="auto"/>
            <w:tcMar>
              <w:top w:w="0" w:type="dxa"/>
              <w:left w:w="0" w:type="dxa"/>
              <w:bottom w:w="270" w:type="dxa"/>
              <w:right w:w="0" w:type="dxa"/>
            </w:tcMar>
            <w:vAlign w:val="center"/>
            <w:hideMark/>
          </w:tcPr>
          <w:p w14:paraId="49176724" w14:textId="77777777" w:rsidR="00C05F69" w:rsidRPr="00554F28" w:rsidRDefault="00C05F69" w:rsidP="00442EF9">
            <w:r w:rsidRPr="00554F28">
              <w:t>Der Körper möchte sich im Frühling reinigen, das gelingt ihm mit leicht scharfem Gemüse wie Radieschen, Rettich und Kohlrabi, welches es jetzt bei Landzeit am Salatbuffet gibt, um die Leber anzuregen. Es gilt: am besten isst man das, was in der Natur und Gegend gerade wächst.</w:t>
            </w:r>
          </w:p>
        </w:tc>
      </w:tr>
    </w:tbl>
    <w:p w14:paraId="5BF94B23" w14:textId="3EB6FE1F" w:rsidR="00C05F69" w:rsidRDefault="00C05F69">
      <w:r w:rsidRPr="00554F28">
        <w:fldChar w:fldCharType="begin"/>
      </w:r>
      <w:r w:rsidR="009B77D3">
        <w:instrText xml:space="preserve"> INCLUDEPICTURE "C:\\Users\\admin\\Library\\Group Containers\\UBF8T346G9.ms\\WebArchiveCopyPasteTempFiles\\com.microsoft.Word\\wr1.jpg" \* MERGEFORMAT </w:instrText>
      </w:r>
      <w:r w:rsidRPr="00554F28">
        <w:fldChar w:fldCharType="separate"/>
      </w:r>
      <w:r w:rsidRPr="00554F28">
        <w:rPr>
          <w:noProof/>
        </w:rPr>
        <w:drawing>
          <wp:inline distT="0" distB="0" distL="0" distR="0" wp14:anchorId="543B40A9" wp14:editId="63CCAB93">
            <wp:extent cx="2140299" cy="2950224"/>
            <wp:effectExtent l="0" t="0" r="6350" b="0"/>
            <wp:docPr id="207753460" name="Grafik 13" descr="Ein Bild, das Person, Kleidung, Anzu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3460" name="Grafik 13" descr="Ein Bild, das Person, Kleidung, Anzug, Mann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7609" cy="3180847"/>
                    </a:xfrm>
                    <a:prstGeom prst="rect">
                      <a:avLst/>
                    </a:prstGeom>
                    <a:noFill/>
                    <a:ln>
                      <a:noFill/>
                    </a:ln>
                  </pic:spPr>
                </pic:pic>
              </a:graphicData>
            </a:graphic>
          </wp:inline>
        </w:drawing>
      </w:r>
      <w:r w:rsidRPr="00554F28">
        <w:fldChar w:fldCharType="end"/>
      </w:r>
      <w:r w:rsidRPr="00554F28">
        <w:fldChar w:fldCharType="begin"/>
      </w:r>
      <w:r w:rsidR="009B77D3">
        <w:instrText xml:space="preserve"> INCLUDEPICTURE "C:\\Users\\admin\\Library\\Group Containers\\UBF8T346G9.ms\\WebArchiveCopyPasteTempFiles\\com.microsoft.Word\\gift.png" \* MERGEFORMAT </w:instrText>
      </w:r>
      <w:r w:rsidRPr="00554F28">
        <w:fldChar w:fldCharType="separate"/>
      </w:r>
      <w:r w:rsidRPr="00554F28">
        <w:rPr>
          <w:noProof/>
        </w:rPr>
        <w:drawing>
          <wp:inline distT="0" distB="0" distL="0" distR="0" wp14:anchorId="79B96FA1" wp14:editId="26BBF550">
            <wp:extent cx="1065125" cy="1677572"/>
            <wp:effectExtent l="0" t="0" r="1905" b="0"/>
            <wp:docPr id="2058016609" name="Grafik 11" descr="Ein Bild, das Text, Visitenkarte, Brief, Hand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16609" name="Grafik 11" descr="Ein Bild, das Text, Visitenkarte, Brief, Handschrif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074" cy="1784591"/>
                    </a:xfrm>
                    <a:prstGeom prst="rect">
                      <a:avLst/>
                    </a:prstGeom>
                    <a:noFill/>
                    <a:ln>
                      <a:noFill/>
                    </a:ln>
                  </pic:spPr>
                </pic:pic>
              </a:graphicData>
            </a:graphic>
          </wp:inline>
        </w:drawing>
      </w:r>
      <w:r w:rsidRPr="00554F28">
        <w:fldChar w:fldCharType="end"/>
      </w:r>
    </w:p>
    <w:p w14:paraId="38189212" w14:textId="77777777" w:rsidR="00F77859" w:rsidRDefault="00F77859">
      <w:pPr>
        <w:rPr>
          <w:i/>
          <w:iCs/>
        </w:rPr>
      </w:pPr>
    </w:p>
    <w:p w14:paraId="6A752593" w14:textId="3F123218" w:rsidR="00C05F69" w:rsidRDefault="00C05F69">
      <w:pPr>
        <w:rPr>
          <w:i/>
          <w:iCs/>
        </w:rPr>
      </w:pPr>
      <w:r>
        <w:rPr>
          <w:i/>
          <w:iCs/>
        </w:rPr>
        <w:t xml:space="preserve">Wolfgang Rosenberger: </w:t>
      </w:r>
      <w:r w:rsidR="009B77D3" w:rsidRPr="003E4284">
        <w:rPr>
          <w:i/>
          <w:iCs/>
          <w:color w:val="000000" w:themeColor="text1"/>
        </w:rPr>
        <w:t>„</w:t>
      </w:r>
      <w:r>
        <w:rPr>
          <w:i/>
          <w:iCs/>
        </w:rPr>
        <w:t xml:space="preserve">Kresse gibt vielen Rezepten den entscheidenden würzigen </w:t>
      </w:r>
      <w:r w:rsidRPr="00554F28">
        <w:rPr>
          <w:i/>
          <w:iCs/>
        </w:rPr>
        <w:t>Frischekick. Ob Salate, Fischgerichte, Suppen oder Pasta – mit Kresse schmeckt alles viel besser. Dank der aromatischen Senföle hat Kresse antibiotische, entzündungs</w:t>
      </w:r>
      <w:r w:rsidRPr="00554F28">
        <w:rPr>
          <w:i/>
          <w:iCs/>
        </w:rPr>
        <w:softHyphen/>
        <w:t>hemmende und immun</w:t>
      </w:r>
      <w:r w:rsidRPr="00554F28">
        <w:rPr>
          <w:i/>
          <w:iCs/>
        </w:rPr>
        <w:softHyphen/>
        <w:t>stärkende Wirkung. Wir schenken unseren Gästen ein Kresse-Samen-Sackerl, denn Kresse ist eine äußerst starke Heilpflanze und enthält Eisen, Kalzium, Vitamin A, Vitamin C und viel Eiweiß. Schon kleine Mengen tragen zur Vitalstoffversorgung bei“.</w:t>
      </w:r>
    </w:p>
    <w:p w14:paraId="7FC03B8D" w14:textId="77777777" w:rsidR="00C05F69" w:rsidRDefault="00C05F69">
      <w:pPr>
        <w:rPr>
          <w:i/>
          <w:iCs/>
        </w:rPr>
      </w:pPr>
    </w:p>
    <w:p w14:paraId="46C6AD42" w14:textId="77777777" w:rsidR="00C05F69" w:rsidRDefault="00C05F69">
      <w:pPr>
        <w:rPr>
          <w:i/>
          <w:iCs/>
        </w:rPr>
      </w:pPr>
    </w:p>
    <w:p w14:paraId="24000F70" w14:textId="77777777" w:rsidR="00C05F69" w:rsidRDefault="00C05F69">
      <w:pPr>
        <w:rPr>
          <w:i/>
          <w:iCs/>
        </w:rPr>
      </w:pPr>
    </w:p>
    <w:p w14:paraId="5815EFFC" w14:textId="77777777" w:rsidR="00C05F69" w:rsidRDefault="00C05F69">
      <w:pPr>
        <w:rPr>
          <w:i/>
          <w:iCs/>
        </w:rPr>
      </w:pPr>
    </w:p>
    <w:p w14:paraId="2E161981" w14:textId="7B2A2DB0" w:rsidR="00C05F69" w:rsidRDefault="00C05F69">
      <w:pPr>
        <w:rPr>
          <w:i/>
          <w:iCs/>
        </w:rPr>
      </w:pPr>
      <w:r w:rsidRPr="00554F28">
        <w:lastRenderedPageBreak/>
        <w:fldChar w:fldCharType="begin"/>
      </w:r>
      <w:r w:rsidR="009B77D3">
        <w:instrText xml:space="preserve"> INCLUDEPICTURE "C:\\Users\\admin\\Library\\Group Containers\\UBF8T346G9.ms\\WebArchiveCopyPasteTempFiles\\com.microsoft.Word\\fruehlingserwachen-karte.png" \* MERGEFORMAT </w:instrText>
      </w:r>
      <w:r w:rsidRPr="00554F28">
        <w:fldChar w:fldCharType="separate"/>
      </w:r>
      <w:r w:rsidRPr="00554F28">
        <w:rPr>
          <w:noProof/>
        </w:rPr>
        <w:drawing>
          <wp:inline distT="0" distB="0" distL="0" distR="0" wp14:anchorId="70F3C651" wp14:editId="1CA13B15">
            <wp:extent cx="6386066" cy="3145134"/>
            <wp:effectExtent l="0" t="0" r="2540" b="5080"/>
            <wp:docPr id="1123254144" name="Grafik 12" descr="Ein Bild, das Text, Karte Menü, Essen, Fastfoo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54144" name="Grafik 12" descr="Ein Bild, das Text, Karte Menü, Essen, Fastfood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7751" cy="3160739"/>
                    </a:xfrm>
                    <a:prstGeom prst="rect">
                      <a:avLst/>
                    </a:prstGeom>
                    <a:noFill/>
                    <a:ln>
                      <a:noFill/>
                    </a:ln>
                  </pic:spPr>
                </pic:pic>
              </a:graphicData>
            </a:graphic>
          </wp:inline>
        </w:drawing>
      </w:r>
      <w:r w:rsidRPr="00554F28">
        <w:fldChar w:fldCharType="end"/>
      </w:r>
    </w:p>
    <w:p w14:paraId="05AA9291" w14:textId="77777777" w:rsidR="00C05F69" w:rsidRDefault="00C05F69">
      <w:pPr>
        <w:rPr>
          <w:i/>
          <w:iCs/>
        </w:rPr>
        <w:sectPr w:rsidR="00C05F69" w:rsidSect="00C05F69">
          <w:pgSz w:w="11900" w:h="16840"/>
          <w:pgMar w:top="1417" w:right="1417" w:bottom="1134" w:left="1417" w:header="708" w:footer="708" w:gutter="0"/>
          <w:cols w:num="2" w:space="708"/>
          <w:docGrid w:linePitch="360"/>
        </w:sectPr>
      </w:pPr>
    </w:p>
    <w:p w14:paraId="633EC4C7" w14:textId="257E053E" w:rsidR="00C05F69" w:rsidRDefault="00C05F69">
      <w:pPr>
        <w:rPr>
          <w:i/>
          <w:iCs/>
        </w:rPr>
      </w:pPr>
      <w:r w:rsidRPr="00554F28">
        <w:rPr>
          <w:i/>
          <w:iCs/>
        </w:rPr>
        <w:t>„Gäste legen verstärkt Wert auf gesunde,</w:t>
      </w:r>
      <w:r>
        <w:rPr>
          <w:i/>
          <w:iCs/>
        </w:rPr>
        <w:t xml:space="preserve"> </w:t>
      </w:r>
      <w:r w:rsidRPr="00554F28">
        <w:rPr>
          <w:i/>
          <w:iCs/>
        </w:rPr>
        <w:t>vitale Kost, um fit für die Weiterreise und längere Autofahrten zu sein. Landzeit trifft mit seiner gesunden Mischkost mit hohem, frischem Gemüse-, Kräuter- und Fischanteil den Geschmack der Gäste“, berichtet Landzeit-Gastgeber Wolfgang Rosenberger. So gibt es eine Bärlauch</w:t>
      </w:r>
      <w:r w:rsidRPr="00554F28">
        <w:rPr>
          <w:i/>
          <w:iCs/>
        </w:rPr>
        <w:softHyphen/>
        <w:t>-Jungzwiebelcreme</w:t>
      </w:r>
      <w:r w:rsidRPr="00554F28">
        <w:rPr>
          <w:i/>
          <w:iCs/>
        </w:rPr>
        <w:softHyphen/>
        <w:t>suppe, Räucherlachs-Carpaccio, gebackene und gegrillte rosa Lammkoteletts mit Bärlauch-Kartoffel-</w:t>
      </w:r>
      <w:r w:rsidR="009B77D3" w:rsidRPr="003E4284">
        <w:rPr>
          <w:i/>
          <w:iCs/>
          <w:color w:val="000000" w:themeColor="text1"/>
        </w:rPr>
        <w:t>P</w:t>
      </w:r>
      <w:r w:rsidRPr="00554F28">
        <w:rPr>
          <w:i/>
          <w:iCs/>
        </w:rPr>
        <w:t>üree und frischem Bohnen-Thymian-Gemüse, Bärlauch Spaghetti „Napoli“, pochiertes Lachsforellenfilet auf Wurzelgemüse und wildem Brokkoli uvm.</w:t>
      </w:r>
    </w:p>
    <w:p w14:paraId="5BAADB41" w14:textId="77777777" w:rsidR="00C05F69" w:rsidRDefault="00C05F69">
      <w:pPr>
        <w:rPr>
          <w:i/>
          <w:iCs/>
        </w:rPr>
      </w:pPr>
    </w:p>
    <w:p w14:paraId="515521FF" w14:textId="5B730321" w:rsidR="00C05F69" w:rsidRDefault="00C05F69">
      <w:pPr>
        <w:rPr>
          <w:noProof/>
        </w:rPr>
      </w:pPr>
      <w:r>
        <w:rPr>
          <w:noProof/>
        </w:rPr>
        <w:fldChar w:fldCharType="begin"/>
      </w:r>
      <w:r>
        <w:rPr>
          <w:noProof/>
        </w:rPr>
        <w:instrText xml:space="preserve"> INCLUDEPICTURE "https://landzeit.at/static/newsletter/2025/fruehlingserwachen-wr/wr2.jpg" \* MERGEFORMATINET </w:instrText>
      </w:r>
      <w:r>
        <w:rPr>
          <w:noProof/>
        </w:rPr>
        <w:fldChar w:fldCharType="separate"/>
      </w:r>
      <w:r>
        <w:rPr>
          <w:noProof/>
        </w:rPr>
        <w:drawing>
          <wp:inline distT="0" distB="0" distL="0" distR="0" wp14:anchorId="033A7859" wp14:editId="5F9B4C58">
            <wp:extent cx="1718268" cy="1942278"/>
            <wp:effectExtent l="0" t="0" r="0" b="1270"/>
            <wp:docPr id="1512679324" name="Grafik 1" descr="Ein Bild, das Person, Lächeln, Formelle Kleidun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79324" name="Grafik 1" descr="Ein Bild, das Person, Lächeln, Formelle Kleidung, Menschliches Gesich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596" cy="1957343"/>
                    </a:xfrm>
                    <a:prstGeom prst="rect">
                      <a:avLst/>
                    </a:prstGeom>
                    <a:noFill/>
                    <a:ln>
                      <a:noFill/>
                    </a:ln>
                  </pic:spPr>
                </pic:pic>
              </a:graphicData>
            </a:graphic>
          </wp:inline>
        </w:drawing>
      </w:r>
      <w:r>
        <w:rPr>
          <w:noProof/>
        </w:rPr>
        <w:fldChar w:fldCharType="end"/>
      </w:r>
    </w:p>
    <w:p w14:paraId="1DC57F9D" w14:textId="77777777" w:rsidR="00C05F69" w:rsidRDefault="00C05F69">
      <w:pPr>
        <w:rPr>
          <w:noProof/>
        </w:rPr>
      </w:pPr>
    </w:p>
    <w:p w14:paraId="73025258" w14:textId="77777777" w:rsidR="00C05F69" w:rsidRPr="00C05F69" w:rsidRDefault="00C05F69" w:rsidP="00C05F69">
      <w:pPr>
        <w:rPr>
          <w:b/>
          <w:bCs/>
          <w:i/>
          <w:iCs/>
        </w:rPr>
      </w:pPr>
      <w:r w:rsidRPr="00C05F69">
        <w:rPr>
          <w:b/>
          <w:bCs/>
          <w:i/>
          <w:iCs/>
        </w:rPr>
        <w:t>Rückfragen und Kontakt</w:t>
      </w:r>
    </w:p>
    <w:p w14:paraId="3B1DEB69" w14:textId="77777777" w:rsidR="00C05F69" w:rsidRPr="009B77D3" w:rsidRDefault="00C05F69" w:rsidP="00C05F69">
      <w:pPr>
        <w:rPr>
          <w:i/>
          <w:iCs/>
        </w:rPr>
      </w:pPr>
      <w:r w:rsidRPr="009B77D3">
        <w:rPr>
          <w:i/>
          <w:iCs/>
        </w:rPr>
        <w:t>Wolfgang Rosenberger</w:t>
      </w:r>
      <w:r w:rsidRPr="009B77D3">
        <w:rPr>
          <w:i/>
          <w:iCs/>
        </w:rPr>
        <w:br/>
        <w:t>Geschäftsführer</w:t>
      </w:r>
      <w:r w:rsidRPr="009B77D3">
        <w:rPr>
          <w:i/>
          <w:iCs/>
        </w:rPr>
        <w:br/>
        <w:t>Landzeit Autobahn-Restaurants</w:t>
      </w:r>
      <w:r w:rsidRPr="009B77D3">
        <w:rPr>
          <w:i/>
          <w:iCs/>
        </w:rPr>
        <w:br/>
        <w:t>Voralpenkreuz 2</w:t>
      </w:r>
      <w:r w:rsidRPr="009B77D3">
        <w:rPr>
          <w:i/>
          <w:iCs/>
        </w:rPr>
        <w:br/>
        <w:t>4642 Sattledt, Austria</w:t>
      </w:r>
      <w:r w:rsidRPr="009B77D3">
        <w:rPr>
          <w:i/>
          <w:iCs/>
        </w:rPr>
        <w:br/>
        <w:t>Tel.: </w:t>
      </w:r>
      <w:hyperlink r:id="rId8" w:history="1">
        <w:r w:rsidRPr="009B77D3">
          <w:rPr>
            <w:rStyle w:val="Hyperlink"/>
            <w:i/>
            <w:iCs/>
          </w:rPr>
          <w:t>+43 7244 20250</w:t>
        </w:r>
      </w:hyperlink>
      <w:r w:rsidRPr="009B77D3">
        <w:rPr>
          <w:i/>
          <w:iCs/>
        </w:rPr>
        <w:br/>
        <w:t>Fax: </w:t>
      </w:r>
      <w:hyperlink r:id="rId9" w:history="1">
        <w:r w:rsidRPr="009B77D3">
          <w:rPr>
            <w:rStyle w:val="Hyperlink"/>
            <w:i/>
            <w:iCs/>
          </w:rPr>
          <w:t>+43 7244 20250-320</w:t>
        </w:r>
      </w:hyperlink>
      <w:r w:rsidRPr="009B77D3">
        <w:rPr>
          <w:i/>
          <w:iCs/>
        </w:rPr>
        <w:br/>
        <w:t>E-Mail: </w:t>
      </w:r>
      <w:hyperlink r:id="rId10" w:tooltip="mailto:zentrale@landzeit.at" w:history="1">
        <w:r w:rsidRPr="009B77D3">
          <w:rPr>
            <w:rStyle w:val="Hyperlink"/>
            <w:i/>
            <w:iCs/>
          </w:rPr>
          <w:t>zentrale@landzeit.at</w:t>
        </w:r>
      </w:hyperlink>
    </w:p>
    <w:p w14:paraId="4B7C30F0" w14:textId="77777777" w:rsidR="00C05F69" w:rsidRPr="00C05F69" w:rsidRDefault="00C05F69">
      <w:pPr>
        <w:rPr>
          <w:i/>
          <w:iCs/>
        </w:rPr>
      </w:pPr>
    </w:p>
    <w:sectPr w:rsidR="00C05F69" w:rsidRPr="00C05F69" w:rsidSect="00C05F69">
      <w:type w:val="continuous"/>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69"/>
    <w:rsid w:val="000B7262"/>
    <w:rsid w:val="001F7142"/>
    <w:rsid w:val="003E4284"/>
    <w:rsid w:val="00656457"/>
    <w:rsid w:val="007C2D5E"/>
    <w:rsid w:val="00982C9F"/>
    <w:rsid w:val="009B77D3"/>
    <w:rsid w:val="00A758B0"/>
    <w:rsid w:val="00BE1320"/>
    <w:rsid w:val="00C05F69"/>
    <w:rsid w:val="00C9324C"/>
    <w:rsid w:val="00F778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545E"/>
  <w15:chartTrackingRefBased/>
  <w15:docId w15:val="{319A4BA0-B881-2D44-BF66-DDD376DB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5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05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05F6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05F6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05F6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05F6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05F6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05F6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05F6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5F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05F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05F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05F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05F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05F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5F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5F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5F69"/>
    <w:rPr>
      <w:rFonts w:eastAsiaTheme="majorEastAsia" w:cstheme="majorBidi"/>
      <w:color w:val="272727" w:themeColor="text1" w:themeTint="D8"/>
    </w:rPr>
  </w:style>
  <w:style w:type="paragraph" w:styleId="Titel">
    <w:name w:val="Title"/>
    <w:basedOn w:val="Standard"/>
    <w:next w:val="Standard"/>
    <w:link w:val="TitelZchn"/>
    <w:uiPriority w:val="10"/>
    <w:qFormat/>
    <w:rsid w:val="00C05F6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5F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5F6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05F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5F6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05F69"/>
    <w:rPr>
      <w:i/>
      <w:iCs/>
      <w:color w:val="404040" w:themeColor="text1" w:themeTint="BF"/>
    </w:rPr>
  </w:style>
  <w:style w:type="paragraph" w:styleId="Listenabsatz">
    <w:name w:val="List Paragraph"/>
    <w:basedOn w:val="Standard"/>
    <w:uiPriority w:val="34"/>
    <w:qFormat/>
    <w:rsid w:val="00C05F69"/>
    <w:pPr>
      <w:ind w:left="720"/>
      <w:contextualSpacing/>
    </w:pPr>
  </w:style>
  <w:style w:type="character" w:styleId="IntensiveHervorhebung">
    <w:name w:val="Intense Emphasis"/>
    <w:basedOn w:val="Absatz-Standardschriftart"/>
    <w:uiPriority w:val="21"/>
    <w:qFormat/>
    <w:rsid w:val="00C05F69"/>
    <w:rPr>
      <w:i/>
      <w:iCs/>
      <w:color w:val="0F4761" w:themeColor="accent1" w:themeShade="BF"/>
    </w:rPr>
  </w:style>
  <w:style w:type="paragraph" w:styleId="IntensivesZitat">
    <w:name w:val="Intense Quote"/>
    <w:basedOn w:val="Standard"/>
    <w:next w:val="Standard"/>
    <w:link w:val="IntensivesZitatZchn"/>
    <w:uiPriority w:val="30"/>
    <w:qFormat/>
    <w:rsid w:val="00C05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05F69"/>
    <w:rPr>
      <w:i/>
      <w:iCs/>
      <w:color w:val="0F4761" w:themeColor="accent1" w:themeShade="BF"/>
    </w:rPr>
  </w:style>
  <w:style w:type="character" w:styleId="IntensiverVerweis">
    <w:name w:val="Intense Reference"/>
    <w:basedOn w:val="Absatz-Standardschriftart"/>
    <w:uiPriority w:val="32"/>
    <w:qFormat/>
    <w:rsid w:val="00C05F69"/>
    <w:rPr>
      <w:b/>
      <w:bCs/>
      <w:smallCaps/>
      <w:color w:val="0F4761" w:themeColor="accent1" w:themeShade="BF"/>
      <w:spacing w:val="5"/>
    </w:rPr>
  </w:style>
  <w:style w:type="character" w:styleId="Hyperlink">
    <w:name w:val="Hyperlink"/>
    <w:basedOn w:val="Absatz-Standardschriftart"/>
    <w:uiPriority w:val="99"/>
    <w:unhideWhenUsed/>
    <w:rsid w:val="00C05F69"/>
    <w:rPr>
      <w:color w:val="467886" w:themeColor="hyperlink"/>
      <w:u w:val="single"/>
    </w:rPr>
  </w:style>
  <w:style w:type="character" w:styleId="NichtaufgelsteErwhnung">
    <w:name w:val="Unresolved Mention"/>
    <w:basedOn w:val="Absatz-Standardschriftart"/>
    <w:uiPriority w:val="99"/>
    <w:semiHidden/>
    <w:unhideWhenUsed/>
    <w:rsid w:val="00C0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933558">
      <w:bodyDiv w:val="1"/>
      <w:marLeft w:val="0"/>
      <w:marRight w:val="0"/>
      <w:marTop w:val="0"/>
      <w:marBottom w:val="0"/>
      <w:divBdr>
        <w:top w:val="none" w:sz="0" w:space="0" w:color="auto"/>
        <w:left w:val="none" w:sz="0" w:space="0" w:color="auto"/>
        <w:bottom w:val="none" w:sz="0" w:space="0" w:color="auto"/>
        <w:right w:val="none" w:sz="0" w:space="0" w:color="auto"/>
      </w:divBdr>
    </w:div>
    <w:div w:id="21035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724420250"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zentrale@landzeit.at" TargetMode="External"/><Relationship Id="rId4" Type="http://schemas.openxmlformats.org/officeDocument/2006/relationships/image" Target="media/image1.jpeg"/><Relationship Id="rId9" Type="http://schemas.openxmlformats.org/officeDocument/2006/relationships/hyperlink" Target="tel:+437244202503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2854</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Landzeit</dc:creator>
  <cp:keywords/>
  <dc:description/>
  <cp:lastModifiedBy>Marketing Landzeit</cp:lastModifiedBy>
  <cp:revision>2</cp:revision>
  <cp:lastPrinted>2025-03-14T11:55:00Z</cp:lastPrinted>
  <dcterms:created xsi:type="dcterms:W3CDTF">2025-03-14T12:45:00Z</dcterms:created>
  <dcterms:modified xsi:type="dcterms:W3CDTF">2025-03-14T12:45:00Z</dcterms:modified>
</cp:coreProperties>
</file>